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128713" cy="112871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12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000000"/>
          <w:sz w:val="40"/>
          <w:szCs w:val="40"/>
        </w:rPr>
      </w:pPr>
      <w:bookmarkStart w:colFirst="0" w:colLast="0" w:name="_az97se5ul39q" w:id="0"/>
      <w:bookmarkEnd w:id="0"/>
      <w:r w:rsidDel="00000000" w:rsidR="00000000" w:rsidRPr="00000000">
        <w:rPr>
          <w:rFonts w:ascii="Courier New" w:cs="Courier New" w:eastAsia="Courier New" w:hAnsi="Courier New"/>
          <w:color w:val="000000"/>
          <w:sz w:val="40"/>
          <w:szCs w:val="40"/>
          <w:rtl w:val="0"/>
        </w:rPr>
        <w:t xml:space="preserve">Range Parents Advisory Committee</w:t>
      </w:r>
    </w:p>
    <w:p w:rsidR="00000000" w:rsidDel="00000000" w:rsidP="00000000" w:rsidRDefault="00000000" w:rsidRPr="00000000" w14:paraId="00000003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1"/>
          <w:color w:val="000000"/>
          <w:sz w:val="40"/>
          <w:szCs w:val="40"/>
        </w:rPr>
      </w:pPr>
      <w:bookmarkStart w:colFirst="0" w:colLast="0" w:name="_ws7mb2zihyzt" w:id="1"/>
      <w:bookmarkEnd w:id="1"/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40"/>
          <w:szCs w:val="40"/>
          <w:rtl w:val="0"/>
        </w:rPr>
        <w:t xml:space="preserve">Goals and Objectives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jc w:val="center"/>
        <w:rPr>
          <w:rFonts w:ascii="Courier New" w:cs="Courier New" w:eastAsia="Courier New" w:hAnsi="Courier New"/>
          <w:color w:val="0288d1"/>
          <w:sz w:val="14"/>
          <w:szCs w:val="1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Last Updated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0000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24</w:t>
      </w:r>
      <w:r w:rsidDel="00000000" w:rsidR="00000000" w:rsidRPr="00000000">
        <w:rPr>
          <w:rFonts w:ascii="Courier New" w:cs="Courier New" w:eastAsia="Courier New" w:hAnsi="Courier New"/>
          <w:color w:val="000000"/>
          <w:sz w:val="22"/>
          <w:szCs w:val="22"/>
          <w:rtl w:val="0"/>
        </w:rPr>
        <w:t xml:space="preserve">/20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000000"/>
          <w:sz w:val="24"/>
          <w:szCs w:val="24"/>
        </w:rPr>
      </w:pPr>
      <w:bookmarkStart w:colFirst="0" w:colLast="0" w:name="_yatuiomnjwdy" w:id="2"/>
      <w:bookmarkEnd w:id="2"/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Goal 1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Establish and uphold an application process for all Range Parents Advisory Committee Members by April 2022. Accept Committee members by majority vote ongoing.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Invite community members in the April, May and June Range Parents News Letters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000000"/>
          <w:sz w:val="24"/>
          <w:szCs w:val="24"/>
        </w:rPr>
      </w:pPr>
      <w:bookmarkStart w:colFirst="0" w:colLast="0" w:name="_5s33of7u91i6" w:id="3"/>
      <w:bookmarkEnd w:id="3"/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Goal 2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Create and maintain a non-discrimination polocy for baord members by April 2022.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Review successful examples of discrimination policies by related groups and orgnanizations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Allow advisory team to review and modify before final approval</w:t>
      </w:r>
    </w:p>
    <w:p w:rsidR="00000000" w:rsidDel="00000000" w:rsidP="00000000" w:rsidRDefault="00000000" w:rsidRPr="00000000" w14:paraId="0000000C">
      <w:pPr>
        <w:pStyle w:val="Heading1"/>
        <w:rPr>
          <w:rFonts w:ascii="Courier New" w:cs="Courier New" w:eastAsia="Courier New" w:hAnsi="Courier New"/>
          <w:color w:val="000000"/>
          <w:sz w:val="24"/>
          <w:szCs w:val="24"/>
        </w:rPr>
      </w:pPr>
      <w:bookmarkStart w:colFirst="0" w:colLast="0" w:name="_ql0odv1iwchi" w:id="4"/>
      <w:bookmarkEnd w:id="4"/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Goal 3</w:t>
      </w:r>
    </w:p>
    <w:p w:rsidR="00000000" w:rsidDel="00000000" w:rsidP="00000000" w:rsidRDefault="00000000" w:rsidRPr="00000000" w14:paraId="0000000D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Establish and maintain a strong, passionate, and active advisory committee by June 2022 and continue ongoing. 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afterAutospacing="0"/>
        <w:ind w:left="720" w:hanging="360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Set ground rules created and approved by the current advisory team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before="0" w:beforeAutospacing="0"/>
        <w:ind w:left="720" w:hanging="360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Provide all current and future advisory team members with a copy</w:t>
      </w:r>
    </w:p>
    <w:p w:rsidR="00000000" w:rsidDel="00000000" w:rsidP="00000000" w:rsidRDefault="00000000" w:rsidRPr="00000000" w14:paraId="00000010">
      <w:pPr>
        <w:pStyle w:val="Heading1"/>
        <w:rPr>
          <w:rFonts w:ascii="Courier New" w:cs="Courier New" w:eastAsia="Courier New" w:hAnsi="Courier New"/>
          <w:color w:val="000000"/>
          <w:sz w:val="24"/>
          <w:szCs w:val="24"/>
        </w:rPr>
      </w:pPr>
      <w:bookmarkStart w:colFirst="0" w:colLast="0" w:name="_180trdu69vp3" w:id="5"/>
      <w:bookmarkEnd w:id="5"/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Goal 4</w:t>
      </w:r>
    </w:p>
    <w:p w:rsidR="00000000" w:rsidDel="00000000" w:rsidP="00000000" w:rsidRDefault="00000000" w:rsidRPr="00000000" w14:paraId="00000011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Work with Fiscal Sponsor, Lutheran Social Services, to obtain funding and produce a more accurate budget going forward. Have a better budget established by December 2022.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afterAutospacing="0"/>
        <w:ind w:left="720" w:hanging="360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Review grant opportunities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Apply for grants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Create bank account through fiscal sponsor LSS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Create donation link for website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before="0" w:beforeAutospacing="0"/>
        <w:ind w:left="720" w:hanging="360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Work with groups and parents to execute at least 1 fundraising event by December 2022</w:t>
      </w:r>
    </w:p>
    <w:p w:rsidR="00000000" w:rsidDel="00000000" w:rsidP="00000000" w:rsidRDefault="00000000" w:rsidRPr="00000000" w14:paraId="00000017">
      <w:pPr>
        <w:pStyle w:val="Heading1"/>
        <w:rPr>
          <w:rFonts w:ascii="Courier New" w:cs="Courier New" w:eastAsia="Courier New" w:hAnsi="Courier New"/>
          <w:color w:val="000000"/>
          <w:sz w:val="24"/>
          <w:szCs w:val="24"/>
        </w:rPr>
      </w:pPr>
      <w:bookmarkStart w:colFirst="0" w:colLast="0" w:name="_69kzbh5290ry" w:id="6"/>
      <w:bookmarkEnd w:id="6"/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Goal 5</w:t>
      </w:r>
    </w:p>
    <w:p w:rsidR="00000000" w:rsidDel="00000000" w:rsidP="00000000" w:rsidRDefault="00000000" w:rsidRPr="00000000" w14:paraId="00000018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Establish and maintain an atmosphere in the Range Parents Advisory Committee that is welcoming and encouraging to support the addition of parent representatives from active groups. Ongoing. </w:t>
      </w:r>
    </w:p>
    <w:p w:rsidR="00000000" w:rsidDel="00000000" w:rsidP="00000000" w:rsidRDefault="00000000" w:rsidRPr="00000000" w14:paraId="00000019">
      <w:pPr>
        <w:pStyle w:val="Heading1"/>
        <w:rPr>
          <w:rFonts w:ascii="Courier New" w:cs="Courier New" w:eastAsia="Courier New" w:hAnsi="Courier New"/>
          <w:color w:val="000000"/>
          <w:sz w:val="24"/>
          <w:szCs w:val="24"/>
        </w:rPr>
      </w:pPr>
      <w:bookmarkStart w:colFirst="0" w:colLast="0" w:name="_d7x18wx6xhbx" w:id="7"/>
      <w:bookmarkEnd w:id="7"/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Goal 6</w:t>
      </w:r>
    </w:p>
    <w:p w:rsidR="00000000" w:rsidDel="00000000" w:rsidP="00000000" w:rsidRDefault="00000000" w:rsidRPr="00000000" w14:paraId="0000001A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Mentor at least one parent representative to be actively involved in group leadership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/>
        <w:ind w:left="720" w:hanging="360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Recognize and uplift leadership qualities in program participants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Offer Circle of Parents Facilitator training and more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before="0" w:beforeAutospacing="0"/>
        <w:ind w:left="720" w:hanging="360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Invite to participate in monthly advisory team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>
          <w:rFonts w:ascii="Courier New" w:cs="Courier New" w:eastAsia="Courier New" w:hAnsi="Courier New"/>
          <w:color w:val="000000"/>
          <w:sz w:val="24"/>
          <w:szCs w:val="24"/>
        </w:rPr>
      </w:pPr>
      <w:bookmarkStart w:colFirst="0" w:colLast="0" w:name="_7afxbz2krabx" w:id="8"/>
      <w:bookmarkEnd w:id="8"/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Goal 7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Continue to offer available training opportunities to all committee members and facilitators to partake in ongoing career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urier New" w:cs="Courier New" w:eastAsia="Courier New" w:hAnsi="Courier New"/>
          <w:b w:val="1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Objectives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Positively represent and support all Range Parents Activity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Provide and connect resources, expertise, and knowledge to participants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ourier New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hanging="15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Fonts w:ascii="Roboto Slab" w:cs="Roboto Slab" w:eastAsia="Roboto Slab" w:hAnsi="Roboto Slab"/>
        <w:b w:val="1"/>
        <w:color w:val="ee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ind w:hanging="15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Roboto Slab" w:cs="Roboto Slab" w:eastAsia="Roboto Slab" w:hAnsi="Roboto Slab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Roboto Slab" w:cs="Roboto Slab" w:eastAsia="Roboto Slab" w:hAnsi="Roboto Slab"/>
      <w:b w:val="1"/>
      <w:color w:val="63a600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spacing w:before="120" w:line="240" w:lineRule="auto"/>
    </w:pPr>
    <w:rPr>
      <w:rFonts w:ascii="Roboto Slab" w:cs="Roboto Slab" w:eastAsia="Roboto Slab" w:hAnsi="Roboto Slab"/>
      <w:color w:val="029aed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</w:pPr>
    <w:rPr>
      <w:rFonts w:ascii="Roboto Slab" w:cs="Roboto Slab" w:eastAsia="Roboto Slab" w:hAnsi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  <w:ind w:hanging="15"/>
      <w:jc w:val="center"/>
    </w:pPr>
    <w:rPr>
      <w:rFonts w:ascii="Roboto Slab" w:cs="Roboto Slab" w:eastAsia="Roboto Slab" w:hAnsi="Roboto Slab"/>
      <w:b w:val="1"/>
      <w:color w:val="ff5722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after="400" w:before="400" w:lineRule="auto"/>
      <w:jc w:val="center"/>
    </w:pPr>
    <w:rPr>
      <w:i w:val="1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